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6B" w:rsidRPr="002F7456" w:rsidRDefault="005F3A44" w:rsidP="00D94821">
      <w:pPr>
        <w:ind w:left="5529"/>
        <w:rPr>
          <w:rFonts w:eastAsiaTheme="minorHAnsi"/>
          <w:b/>
          <w:sz w:val="24"/>
          <w:szCs w:val="24"/>
          <w:lang w:eastAsia="en-US"/>
        </w:rPr>
      </w:pPr>
      <w:bookmarkStart w:id="0" w:name="SUB1000022435"/>
      <w:r w:rsidRPr="002F7456">
        <w:rPr>
          <w:rFonts w:eastAsiaTheme="minorHAnsi"/>
          <w:b/>
          <w:sz w:val="24"/>
          <w:szCs w:val="24"/>
          <w:lang w:eastAsia="en-US"/>
        </w:rPr>
        <w:t>«УТВЕРЖДАЮ»</w:t>
      </w:r>
      <w:r w:rsidR="00CB306B" w:rsidRPr="002F7456">
        <w:rPr>
          <w:rFonts w:eastAsiaTheme="minorHAnsi"/>
          <w:b/>
          <w:sz w:val="24"/>
          <w:szCs w:val="24"/>
          <w:lang w:eastAsia="en-US"/>
        </w:rPr>
        <w:t xml:space="preserve"> </w:t>
      </w:r>
    </w:p>
    <w:p w:rsidR="009427AE" w:rsidRPr="002F7456" w:rsidRDefault="005F3A44" w:rsidP="00D94821">
      <w:pPr>
        <w:ind w:left="5529"/>
        <w:rPr>
          <w:rFonts w:eastAsiaTheme="minorHAnsi"/>
          <w:b/>
          <w:sz w:val="24"/>
          <w:szCs w:val="24"/>
          <w:lang w:eastAsia="en-US"/>
        </w:rPr>
      </w:pPr>
      <w:r w:rsidRPr="002F7456">
        <w:rPr>
          <w:rFonts w:eastAsiaTheme="minorHAnsi"/>
          <w:b/>
          <w:sz w:val="24"/>
          <w:szCs w:val="24"/>
          <w:lang w:eastAsia="en-US"/>
        </w:rPr>
        <w:t>Заместитель Генерального директора</w:t>
      </w:r>
      <w:r w:rsidR="00CB306B" w:rsidRPr="002F7456">
        <w:rPr>
          <w:rFonts w:eastAsiaTheme="minorHAnsi"/>
          <w:b/>
          <w:sz w:val="24"/>
          <w:szCs w:val="24"/>
          <w:lang w:eastAsia="en-US"/>
        </w:rPr>
        <w:t xml:space="preserve"> </w:t>
      </w:r>
      <w:r w:rsidRPr="002F7456">
        <w:rPr>
          <w:rFonts w:eastAsiaTheme="minorHAnsi"/>
          <w:b/>
          <w:sz w:val="24"/>
          <w:szCs w:val="24"/>
          <w:lang w:eastAsia="en-US"/>
        </w:rPr>
        <w:t>РГП «</w:t>
      </w:r>
      <w:proofErr w:type="spellStart"/>
      <w:r w:rsidRPr="002F7456">
        <w:rPr>
          <w:rFonts w:eastAsiaTheme="minorHAnsi"/>
          <w:b/>
          <w:sz w:val="24"/>
          <w:szCs w:val="24"/>
          <w:lang w:eastAsia="en-US"/>
        </w:rPr>
        <w:t>КазИнСт</w:t>
      </w:r>
      <w:proofErr w:type="spellEnd"/>
      <w:r w:rsidRPr="002F7456">
        <w:rPr>
          <w:rFonts w:eastAsiaTheme="minorHAnsi"/>
          <w:b/>
          <w:sz w:val="24"/>
          <w:szCs w:val="24"/>
          <w:lang w:eastAsia="en-US"/>
        </w:rPr>
        <w:t>»</w:t>
      </w:r>
      <w:r w:rsidR="009427AE" w:rsidRPr="002F7456">
        <w:rPr>
          <w:rFonts w:eastAsiaTheme="minorHAnsi"/>
          <w:b/>
          <w:sz w:val="24"/>
          <w:szCs w:val="24"/>
          <w:lang w:eastAsia="en-US"/>
        </w:rPr>
        <w:t xml:space="preserve"> ______________Е. Амирханова</w:t>
      </w:r>
    </w:p>
    <w:p w:rsidR="002430D2" w:rsidRPr="002F7456" w:rsidRDefault="005F3A44" w:rsidP="00D94821">
      <w:pPr>
        <w:ind w:left="5529"/>
        <w:rPr>
          <w:rFonts w:eastAsiaTheme="minorHAnsi"/>
          <w:b/>
          <w:sz w:val="24"/>
          <w:szCs w:val="24"/>
          <w:lang w:eastAsia="en-US"/>
        </w:rPr>
      </w:pPr>
      <w:r w:rsidRPr="002F7456">
        <w:rPr>
          <w:rFonts w:eastAsiaTheme="minorHAnsi"/>
          <w:b/>
          <w:sz w:val="24"/>
          <w:szCs w:val="24"/>
          <w:lang w:eastAsia="en-US"/>
        </w:rPr>
        <w:t>«___» ___________ 20</w:t>
      </w:r>
      <w:r w:rsidR="00802E3F" w:rsidRPr="002F7456">
        <w:rPr>
          <w:rFonts w:eastAsiaTheme="minorHAnsi"/>
          <w:b/>
          <w:sz w:val="24"/>
          <w:szCs w:val="24"/>
          <w:lang w:eastAsia="en-US"/>
        </w:rPr>
        <w:t>20</w:t>
      </w:r>
      <w:r w:rsidRPr="002F7456">
        <w:rPr>
          <w:rFonts w:eastAsiaTheme="minorHAnsi"/>
          <w:b/>
          <w:sz w:val="24"/>
          <w:szCs w:val="24"/>
          <w:lang w:eastAsia="en-US"/>
        </w:rPr>
        <w:t xml:space="preserve"> года</w:t>
      </w:r>
    </w:p>
    <w:p w:rsidR="002430D2" w:rsidRPr="002F7456" w:rsidRDefault="002430D2" w:rsidP="00D6433F">
      <w:pPr>
        <w:rPr>
          <w:sz w:val="24"/>
          <w:szCs w:val="24"/>
        </w:rPr>
      </w:pPr>
    </w:p>
    <w:p w:rsidR="00461DED" w:rsidRDefault="00461DED" w:rsidP="00D6433F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461DED" w:rsidRDefault="00461DED" w:rsidP="00D6433F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2430D2" w:rsidRPr="002F7456" w:rsidRDefault="002461EA" w:rsidP="00D6433F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2F7456">
        <w:rPr>
          <w:rFonts w:eastAsiaTheme="minorHAnsi"/>
          <w:b/>
          <w:sz w:val="24"/>
          <w:szCs w:val="24"/>
          <w:lang w:eastAsia="en-US"/>
        </w:rPr>
        <w:t>Список согласования</w:t>
      </w:r>
      <w:r w:rsidR="002430D2" w:rsidRPr="002F7456">
        <w:rPr>
          <w:rFonts w:eastAsiaTheme="minorHAnsi"/>
          <w:b/>
          <w:sz w:val="24"/>
          <w:szCs w:val="24"/>
          <w:lang w:eastAsia="en-US"/>
        </w:rPr>
        <w:t xml:space="preserve"> проект</w:t>
      </w:r>
      <w:r w:rsidR="00173E37">
        <w:rPr>
          <w:rFonts w:eastAsiaTheme="minorHAnsi"/>
          <w:b/>
          <w:sz w:val="24"/>
          <w:szCs w:val="24"/>
          <w:lang w:eastAsia="en-US"/>
        </w:rPr>
        <w:t>ов</w:t>
      </w:r>
      <w:r w:rsidR="002430D2" w:rsidRPr="002F7456">
        <w:rPr>
          <w:rFonts w:eastAsiaTheme="minorHAnsi"/>
          <w:b/>
          <w:sz w:val="24"/>
          <w:szCs w:val="24"/>
          <w:lang w:eastAsia="en-US"/>
        </w:rPr>
        <w:t xml:space="preserve"> национальн</w:t>
      </w:r>
      <w:r w:rsidR="00173E37">
        <w:rPr>
          <w:rFonts w:eastAsiaTheme="minorHAnsi"/>
          <w:b/>
          <w:sz w:val="24"/>
          <w:szCs w:val="24"/>
          <w:lang w:eastAsia="en-US"/>
        </w:rPr>
        <w:t>ых стандартов</w:t>
      </w:r>
    </w:p>
    <w:p w:rsidR="002430D2" w:rsidRPr="002F7456" w:rsidRDefault="002430D2" w:rsidP="00D6433F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9C1780" w:rsidRPr="00D94821" w:rsidRDefault="00503946" w:rsidP="009C1780">
      <w:pPr>
        <w:ind w:firstLine="567"/>
        <w:jc w:val="both"/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</w:pPr>
      <w:r>
        <w:rPr>
          <w:sz w:val="24"/>
          <w:szCs w:val="24"/>
        </w:rPr>
        <w:t xml:space="preserve">1. </w:t>
      </w:r>
      <w:proofErr w:type="gramStart"/>
      <w:r w:rsidR="002430D2" w:rsidRPr="00D94821">
        <w:rPr>
          <w:sz w:val="24"/>
          <w:szCs w:val="24"/>
        </w:rPr>
        <w:t>СТ</w:t>
      </w:r>
      <w:proofErr w:type="gramEnd"/>
      <w:r w:rsidR="002430D2" w:rsidRPr="00D94821">
        <w:rPr>
          <w:sz w:val="24"/>
          <w:szCs w:val="24"/>
        </w:rPr>
        <w:t xml:space="preserve"> РК «</w:t>
      </w:r>
      <w:r w:rsidR="00C4229C" w:rsidRPr="00D94821">
        <w:rPr>
          <w:sz w:val="24"/>
          <w:szCs w:val="24"/>
          <w:lang w:val="kk-KZ" w:eastAsia="en-US"/>
        </w:rPr>
        <w:t>Оценка бренда. Требования к денежной оценке бренда</w:t>
      </w:r>
      <w:r w:rsidR="002430D2" w:rsidRPr="00D94821">
        <w:rPr>
          <w:sz w:val="24"/>
          <w:szCs w:val="24"/>
        </w:rPr>
        <w:t>»</w:t>
      </w:r>
      <w:r w:rsidR="00CE7E8B" w:rsidRPr="00D94821">
        <w:rPr>
          <w:sz w:val="24"/>
          <w:szCs w:val="24"/>
          <w:lang w:val="kk-KZ"/>
        </w:rPr>
        <w:t>.</w:t>
      </w:r>
      <w:r w:rsidR="002430D2" w:rsidRPr="00D94821">
        <w:rPr>
          <w:sz w:val="24"/>
          <w:szCs w:val="24"/>
        </w:rPr>
        <w:t xml:space="preserve"> </w:t>
      </w:r>
      <w:r w:rsidR="009306C3" w:rsidRPr="00D94821">
        <w:rPr>
          <w:sz w:val="24"/>
          <w:szCs w:val="24"/>
        </w:rPr>
        <w:t xml:space="preserve">На основе </w:t>
      </w:r>
      <w:r w:rsidR="00CE7E8B" w:rsidRPr="00D94821">
        <w:rPr>
          <w:sz w:val="24"/>
          <w:szCs w:val="24"/>
          <w:lang w:val="kk-KZ"/>
        </w:rPr>
        <w:br/>
      </w:r>
      <w:r w:rsidR="001A3CEB" w:rsidRPr="00D94821"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  <w:t xml:space="preserve">ISO </w:t>
      </w:r>
      <w:r w:rsidR="009C1780" w:rsidRPr="00D94821"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  <w:t>10668:2010;</w:t>
      </w:r>
    </w:p>
    <w:p w:rsidR="002430D2" w:rsidRPr="00D94821" w:rsidRDefault="00503946" w:rsidP="009C1780">
      <w:pPr>
        <w:ind w:firstLine="567"/>
        <w:jc w:val="both"/>
        <w:rPr>
          <w:rStyle w:val="s1"/>
        </w:rPr>
      </w:pPr>
      <w:r>
        <w:rPr>
          <w:rStyle w:val="s1"/>
          <w:rFonts w:eastAsiaTheme="minorHAnsi"/>
          <w:sz w:val="24"/>
          <w:szCs w:val="24"/>
          <w:shd w:val="clear" w:color="auto" w:fill="FFFFFF"/>
          <w:lang w:val="kk-KZ" w:eastAsia="en-US"/>
        </w:rPr>
        <w:t xml:space="preserve">2. </w:t>
      </w:r>
      <w:r w:rsidR="009C1780" w:rsidRPr="00D94821">
        <w:rPr>
          <w:rStyle w:val="s1"/>
          <w:rFonts w:eastAsiaTheme="minorHAnsi"/>
          <w:sz w:val="24"/>
          <w:szCs w:val="24"/>
          <w:shd w:val="clear" w:color="auto" w:fill="FFFFFF"/>
          <w:lang w:val="kk-KZ" w:eastAsia="en-US"/>
        </w:rPr>
        <w:t xml:space="preserve">СТ РК </w:t>
      </w:r>
      <w:r w:rsidR="009C1780" w:rsidRPr="00D94821"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  <w:t>«</w:t>
      </w:r>
      <w:r w:rsidR="00173E37" w:rsidRPr="00D94821"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  <w:t>Оценка бренда. Принципы и основные положения</w:t>
      </w:r>
      <w:r w:rsidR="009C1780" w:rsidRPr="00D94821"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  <w:t>.</w:t>
      </w:r>
      <w:r w:rsidR="00173E37" w:rsidRPr="00D94821"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  <w:t xml:space="preserve"> На основе </w:t>
      </w:r>
      <w:r w:rsidR="00173E37" w:rsidRPr="00D94821">
        <w:rPr>
          <w:rStyle w:val="s1"/>
          <w:rFonts w:eastAsiaTheme="minorHAnsi"/>
          <w:sz w:val="24"/>
          <w:szCs w:val="24"/>
          <w:shd w:val="clear" w:color="auto" w:fill="FFFFFF"/>
          <w:lang w:val="en-US" w:eastAsia="en-US"/>
        </w:rPr>
        <w:t>ISO</w:t>
      </w:r>
      <w:r w:rsidR="00173E37" w:rsidRPr="00D94821">
        <w:rPr>
          <w:rStyle w:val="s1"/>
          <w:rFonts w:eastAsiaTheme="minorHAnsi"/>
          <w:sz w:val="24"/>
          <w:szCs w:val="24"/>
          <w:shd w:val="clear" w:color="auto" w:fill="FFFFFF"/>
          <w:lang w:eastAsia="en-US"/>
        </w:rPr>
        <w:t xml:space="preserve"> 20671:2019.</w:t>
      </w:r>
    </w:p>
    <w:p w:rsidR="009C1780" w:rsidRPr="009C1780" w:rsidRDefault="009C1780" w:rsidP="00D6433F">
      <w:pPr>
        <w:ind w:firstLine="567"/>
        <w:jc w:val="both"/>
        <w:rPr>
          <w:b/>
          <w:sz w:val="24"/>
          <w:szCs w:val="24"/>
        </w:rPr>
      </w:pPr>
    </w:p>
    <w:p w:rsidR="002430D2" w:rsidRPr="002F7456" w:rsidRDefault="002430D2" w:rsidP="00D6433F">
      <w:pPr>
        <w:ind w:firstLine="567"/>
        <w:jc w:val="both"/>
        <w:rPr>
          <w:rFonts w:eastAsiaTheme="minorHAnsi"/>
          <w:sz w:val="24"/>
          <w:szCs w:val="24"/>
          <w:lang w:val="kk-KZ" w:eastAsia="en-US"/>
        </w:rPr>
      </w:pPr>
      <w:r w:rsidRPr="002F7456">
        <w:rPr>
          <w:rFonts w:eastAsiaTheme="minorHAnsi"/>
          <w:b/>
          <w:sz w:val="24"/>
          <w:szCs w:val="24"/>
          <w:lang w:eastAsia="en-US"/>
        </w:rPr>
        <w:t>Заявитель</w:t>
      </w:r>
      <w:r w:rsidRPr="002F7456">
        <w:rPr>
          <w:rFonts w:eastAsiaTheme="minorHAnsi"/>
          <w:sz w:val="24"/>
          <w:szCs w:val="24"/>
          <w:lang w:eastAsia="en-US"/>
        </w:rPr>
        <w:t xml:space="preserve">: </w:t>
      </w:r>
      <w:r w:rsidR="00CE7E8B" w:rsidRPr="002F7456">
        <w:rPr>
          <w:rFonts w:eastAsiaTheme="minorHAnsi"/>
          <w:sz w:val="24"/>
          <w:szCs w:val="24"/>
          <w:lang w:val="kk-KZ" w:eastAsia="en-US"/>
        </w:rPr>
        <w:t>РГП «Казахстанский институт стандартизации и сертификации»</w:t>
      </w:r>
    </w:p>
    <w:p w:rsidR="00E5025B" w:rsidRPr="002F7456" w:rsidRDefault="00E5025B" w:rsidP="008E3D03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</w:p>
    <w:p w:rsidR="009306C3" w:rsidRPr="002F7456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2F7456">
        <w:rPr>
          <w:b/>
          <w:sz w:val="24"/>
          <w:szCs w:val="24"/>
          <w:lang w:val="kk-KZ"/>
        </w:rPr>
        <w:t>Государственные органы:</w:t>
      </w:r>
    </w:p>
    <w:p w:rsidR="003165AC" w:rsidRPr="002F7456" w:rsidRDefault="003165AC" w:rsidP="003165AC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2F7456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финансов Республики Казахстан</w:t>
      </w:r>
    </w:p>
    <w:p w:rsidR="000B4484" w:rsidRPr="002F7456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2F7456">
        <w:rPr>
          <w:sz w:val="24"/>
          <w:szCs w:val="24"/>
          <w:lang w:val="kk-KZ"/>
        </w:rPr>
        <w:t xml:space="preserve">Министерство юстиции </w:t>
      </w:r>
      <w:r w:rsidRPr="002F7456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0B4484" w:rsidRPr="002F7456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2F7456">
        <w:rPr>
          <w:rStyle w:val="ab"/>
          <w:color w:val="auto"/>
          <w:sz w:val="24"/>
          <w:szCs w:val="24"/>
          <w:u w:val="none"/>
          <w:shd w:val="clear" w:color="auto" w:fill="FFFFFF"/>
        </w:rPr>
        <w:t>Министерство образования и науки Республики Казахстан</w:t>
      </w:r>
    </w:p>
    <w:p w:rsidR="000B4484" w:rsidRPr="002F7456" w:rsidRDefault="00A2106E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2F7456">
        <w:rPr>
          <w:sz w:val="24"/>
          <w:szCs w:val="24"/>
          <w:lang w:val="kk-KZ"/>
        </w:rPr>
        <w:t xml:space="preserve">Министерство национальной экономики </w:t>
      </w:r>
      <w:r w:rsidRPr="002F7456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757912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4"/>
          <w:szCs w:val="24"/>
          <w:u w:val="none"/>
          <w:lang w:val="kk-KZ"/>
        </w:rPr>
      </w:pPr>
      <w:r w:rsidRPr="002F7456">
        <w:rPr>
          <w:rStyle w:val="ab"/>
          <w:color w:val="auto"/>
          <w:sz w:val="24"/>
          <w:szCs w:val="24"/>
          <w:u w:val="none"/>
          <w:shd w:val="clear" w:color="auto" w:fill="FFFFFF"/>
          <w:lang w:val="kk-KZ"/>
        </w:rPr>
        <w:t xml:space="preserve">Министерство торговли и интеграции </w:t>
      </w:r>
      <w:r w:rsidRPr="002F7456">
        <w:rPr>
          <w:rStyle w:val="ab"/>
          <w:color w:val="auto"/>
          <w:sz w:val="24"/>
          <w:szCs w:val="24"/>
          <w:u w:val="none"/>
          <w:shd w:val="clear" w:color="auto" w:fill="FFFFFF"/>
        </w:rPr>
        <w:t>Республики Казахстан</w:t>
      </w:r>
    </w:p>
    <w:p w:rsidR="00580F0B" w:rsidRPr="00580F0B" w:rsidRDefault="00580F0B" w:rsidP="00580F0B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jc w:val="both"/>
        <w:rPr>
          <w:rStyle w:val="ab"/>
          <w:color w:val="auto"/>
          <w:sz w:val="24"/>
          <w:szCs w:val="24"/>
          <w:highlight w:val="green"/>
          <w:u w:val="none"/>
          <w:lang w:val="kk-KZ"/>
        </w:rPr>
      </w:pPr>
      <w:r w:rsidRPr="00580F0B">
        <w:rPr>
          <w:rStyle w:val="ab"/>
          <w:color w:val="auto"/>
          <w:sz w:val="24"/>
          <w:szCs w:val="24"/>
          <w:highlight w:val="green"/>
          <w:u w:val="none"/>
          <w:lang w:val="kk-KZ"/>
        </w:rPr>
        <w:t>Агентство по регулированию и развитию финансового рынка</w:t>
      </w:r>
    </w:p>
    <w:p w:rsidR="009306C3" w:rsidRPr="002F7456" w:rsidRDefault="009306C3" w:rsidP="008101F7">
      <w:pPr>
        <w:pStyle w:val="a9"/>
        <w:tabs>
          <w:tab w:val="left" w:pos="851"/>
          <w:tab w:val="left" w:pos="993"/>
        </w:tabs>
        <w:ind w:left="567"/>
        <w:jc w:val="both"/>
        <w:rPr>
          <w:rStyle w:val="ac"/>
          <w:b w:val="0"/>
          <w:bCs w:val="0"/>
          <w:sz w:val="24"/>
          <w:szCs w:val="24"/>
          <w:highlight w:val="yellow"/>
          <w:lang w:val="kk-KZ"/>
        </w:rPr>
      </w:pPr>
    </w:p>
    <w:p w:rsidR="009306C3" w:rsidRPr="002F7456" w:rsidRDefault="009306C3" w:rsidP="00D6433F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Cs w:val="0"/>
          <w:sz w:val="24"/>
          <w:szCs w:val="24"/>
          <w:lang w:val="kk-KZ"/>
        </w:rPr>
      </w:pPr>
      <w:r w:rsidRPr="002F7456">
        <w:rPr>
          <w:rStyle w:val="ac"/>
          <w:bCs w:val="0"/>
          <w:sz w:val="24"/>
          <w:szCs w:val="24"/>
          <w:lang w:val="kk-KZ"/>
        </w:rPr>
        <w:t>Ассоциации</w:t>
      </w:r>
    </w:p>
    <w:p w:rsidR="00330E61" w:rsidRDefault="004C1C24" w:rsidP="004C1C24">
      <w:pPr>
        <w:tabs>
          <w:tab w:val="left" w:pos="851"/>
          <w:tab w:val="left" w:pos="993"/>
        </w:tabs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1. </w:t>
      </w:r>
      <w:r w:rsidRPr="004C1C24">
        <w:rPr>
          <w:sz w:val="24"/>
          <w:szCs w:val="24"/>
          <w:shd w:val="clear" w:color="auto" w:fill="FFFFFF"/>
        </w:rPr>
        <w:t>Павлодарская палата Казахстанской Ассоциации Оценщиков</w:t>
      </w:r>
    </w:p>
    <w:p w:rsidR="004C1C24" w:rsidRPr="002F7456" w:rsidRDefault="004C1C24" w:rsidP="004C1C24">
      <w:pPr>
        <w:tabs>
          <w:tab w:val="left" w:pos="851"/>
          <w:tab w:val="left" w:pos="993"/>
        </w:tabs>
        <w:ind w:firstLine="567"/>
        <w:jc w:val="both"/>
        <w:rPr>
          <w:rStyle w:val="ac"/>
          <w:b w:val="0"/>
          <w:bCs w:val="0"/>
          <w:sz w:val="24"/>
          <w:szCs w:val="24"/>
          <w:lang w:val="kk-KZ"/>
        </w:rPr>
      </w:pPr>
    </w:p>
    <w:p w:rsidR="009306C3" w:rsidRPr="002F7456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2F7456">
        <w:rPr>
          <w:b/>
          <w:sz w:val="24"/>
          <w:szCs w:val="24"/>
          <w:lang w:val="kk-KZ"/>
        </w:rPr>
        <w:t>НПП РК «Атамекен»</w:t>
      </w:r>
      <w:r w:rsidR="004A7005" w:rsidRPr="002F7456">
        <w:rPr>
          <w:b/>
          <w:sz w:val="24"/>
          <w:szCs w:val="24"/>
          <w:lang w:val="kk-KZ"/>
        </w:rPr>
        <w:t xml:space="preserve"> </w:t>
      </w:r>
    </w:p>
    <w:p w:rsidR="009306C3" w:rsidRPr="002F7456" w:rsidRDefault="009306C3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E7E8B" w:rsidRPr="002F7456" w:rsidRDefault="00CE7E8B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  <w:r w:rsidRPr="002F7456">
        <w:rPr>
          <w:b/>
          <w:sz w:val="24"/>
          <w:szCs w:val="24"/>
          <w:lang w:val="kk-KZ"/>
        </w:rPr>
        <w:t>Высшие учебные заведения</w:t>
      </w:r>
    </w:p>
    <w:p w:rsidR="005D4171" w:rsidRDefault="005D4171" w:rsidP="004C1C24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  <w:lang w:val="kk-KZ"/>
        </w:rPr>
        <w:t>АОО «Назарбаев Университет»</w:t>
      </w:r>
    </w:p>
    <w:p w:rsidR="000B18B7" w:rsidRPr="000B18B7" w:rsidRDefault="004C1C24" w:rsidP="000B18B7">
      <w:pPr>
        <w:pStyle w:val="a9"/>
        <w:numPr>
          <w:ilvl w:val="0"/>
          <w:numId w:val="16"/>
        </w:numPr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</w:t>
      </w:r>
      <w:r w:rsidR="000B18B7" w:rsidRPr="000B18B7">
        <w:rPr>
          <w:sz w:val="24"/>
          <w:szCs w:val="24"/>
          <w:lang w:val="kk-KZ"/>
        </w:rPr>
        <w:t>Учебный центр «Академия Бизнеса»</w:t>
      </w:r>
    </w:p>
    <w:p w:rsidR="00736E99" w:rsidRPr="002F7456" w:rsidRDefault="00736E99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  <w:lang w:val="kk-KZ"/>
        </w:rPr>
        <w:t>Евразийский национальный университет им.Л.Н.Гумилева</w:t>
      </w:r>
    </w:p>
    <w:p w:rsidR="00736E99" w:rsidRPr="002F7456" w:rsidRDefault="00736E99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  <w:lang w:val="kk-KZ"/>
        </w:rPr>
        <w:t>Казахский национальный университет им.Аль-Фараби</w:t>
      </w:r>
    </w:p>
    <w:p w:rsidR="0028754C" w:rsidRPr="002F7456" w:rsidRDefault="0028754C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  <w:lang w:val="kk-KZ"/>
        </w:rPr>
        <w:t>КазАТК им.Тынышпаева</w:t>
      </w:r>
    </w:p>
    <w:p w:rsidR="00CE7E8B" w:rsidRPr="002F7456" w:rsidRDefault="00CE7E8B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  <w:lang w:val="kk-KZ"/>
        </w:rPr>
        <w:t>НАО «Атырауский университет нефти и газа»</w:t>
      </w:r>
    </w:p>
    <w:p w:rsidR="00CE7E8B" w:rsidRPr="002F7456" w:rsidRDefault="004935C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  <w:lang w:val="kk-KZ"/>
        </w:rPr>
        <w:t>Кокшетауский технический институт КЧС МВД РК</w:t>
      </w:r>
    </w:p>
    <w:p w:rsidR="00330E61" w:rsidRPr="002F7456" w:rsidRDefault="00330E6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proofErr w:type="spellStart"/>
      <w:r w:rsidRPr="002F7456">
        <w:rPr>
          <w:sz w:val="24"/>
          <w:szCs w:val="24"/>
        </w:rPr>
        <w:t>Костанайск</w:t>
      </w:r>
      <w:proofErr w:type="spellEnd"/>
      <w:r w:rsidRPr="002F7456">
        <w:rPr>
          <w:sz w:val="24"/>
          <w:szCs w:val="24"/>
          <w:lang w:val="kk-KZ"/>
        </w:rPr>
        <w:t>ий</w:t>
      </w:r>
      <w:r w:rsidRPr="002F7456">
        <w:rPr>
          <w:sz w:val="24"/>
          <w:szCs w:val="24"/>
        </w:rPr>
        <w:t xml:space="preserve"> Инженерно-</w:t>
      </w:r>
      <w:proofErr w:type="spellStart"/>
      <w:r w:rsidRPr="002F7456">
        <w:rPr>
          <w:sz w:val="24"/>
          <w:szCs w:val="24"/>
        </w:rPr>
        <w:t>экономическ</w:t>
      </w:r>
      <w:proofErr w:type="spellEnd"/>
      <w:r w:rsidRPr="002F7456">
        <w:rPr>
          <w:sz w:val="24"/>
          <w:szCs w:val="24"/>
          <w:lang w:val="kk-KZ"/>
        </w:rPr>
        <w:t>ий</w:t>
      </w:r>
      <w:r w:rsidRPr="002F7456">
        <w:rPr>
          <w:sz w:val="24"/>
          <w:szCs w:val="24"/>
        </w:rPr>
        <w:t xml:space="preserve"> университет</w:t>
      </w:r>
    </w:p>
    <w:p w:rsidR="004F3840" w:rsidRPr="002F7456" w:rsidRDefault="004F3840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proofErr w:type="spellStart"/>
      <w:r w:rsidRPr="002F7456">
        <w:rPr>
          <w:sz w:val="24"/>
          <w:szCs w:val="24"/>
        </w:rPr>
        <w:t>Алматинск</w:t>
      </w:r>
      <w:proofErr w:type="spellEnd"/>
      <w:r w:rsidRPr="002F7456">
        <w:rPr>
          <w:sz w:val="24"/>
          <w:szCs w:val="24"/>
          <w:lang w:val="kk-KZ"/>
        </w:rPr>
        <w:t>ий</w:t>
      </w:r>
      <w:r w:rsidRPr="002F7456">
        <w:rPr>
          <w:sz w:val="24"/>
          <w:szCs w:val="24"/>
        </w:rPr>
        <w:t xml:space="preserve"> </w:t>
      </w:r>
      <w:proofErr w:type="spellStart"/>
      <w:r w:rsidRPr="002F7456">
        <w:rPr>
          <w:sz w:val="24"/>
          <w:szCs w:val="24"/>
        </w:rPr>
        <w:t>Технологическ</w:t>
      </w:r>
      <w:proofErr w:type="spellEnd"/>
      <w:r w:rsidRPr="002F7456">
        <w:rPr>
          <w:sz w:val="24"/>
          <w:szCs w:val="24"/>
          <w:lang w:val="kk-KZ"/>
        </w:rPr>
        <w:t>ий</w:t>
      </w:r>
      <w:r w:rsidRPr="002F7456">
        <w:rPr>
          <w:sz w:val="24"/>
          <w:szCs w:val="24"/>
        </w:rPr>
        <w:t xml:space="preserve"> Университет</w:t>
      </w:r>
    </w:p>
    <w:p w:rsidR="007E06D3" w:rsidRPr="002F7456" w:rsidRDefault="007E06D3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bCs/>
          <w:sz w:val="24"/>
          <w:szCs w:val="24"/>
          <w:lang w:val="kk-KZ"/>
        </w:rPr>
        <w:t>АО «Казахский Агротехнический Университет университета им. С. Сейфуллина»</w:t>
      </w:r>
    </w:p>
    <w:p w:rsidR="00711A4B" w:rsidRPr="002F7456" w:rsidRDefault="00B0082E" w:rsidP="00711A4B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bCs/>
          <w:sz w:val="24"/>
          <w:szCs w:val="24"/>
          <w:lang w:val="kk-KZ"/>
        </w:rPr>
        <w:t>Таразский государственный университет им.М.Х.Дулати</w:t>
      </w:r>
    </w:p>
    <w:p w:rsidR="00B0082E" w:rsidRPr="002F7456" w:rsidRDefault="00D80FD5" w:rsidP="00711A4B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hyperlink r:id="rId9" w:tooltip="Казахский национальный аграрный университет" w:history="1">
        <w:r w:rsidR="005A0D0B" w:rsidRPr="002F7456">
          <w:rPr>
            <w:rStyle w:val="ab"/>
            <w:color w:val="auto"/>
            <w:sz w:val="24"/>
            <w:szCs w:val="24"/>
            <w:u w:val="none"/>
          </w:rPr>
          <w:t>Казахский национальный аграрный университет</w:t>
        </w:r>
      </w:hyperlink>
    </w:p>
    <w:p w:rsidR="005E12D4" w:rsidRPr="002F7456" w:rsidRDefault="005E12D4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  <w:lang w:val="kk-KZ"/>
        </w:rPr>
        <w:t>Таразский инновационно-гуманитарный университет</w:t>
      </w:r>
    </w:p>
    <w:p w:rsidR="00AE26EF" w:rsidRDefault="00AE26EF" w:rsidP="00D6433F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bookmarkEnd w:id="0"/>
    <w:p w:rsidR="004C1C24" w:rsidRPr="004C1C24" w:rsidRDefault="004C1C24" w:rsidP="004C1C24">
      <w:pPr>
        <w:ind w:left="851" w:hanging="284"/>
        <w:jc w:val="both"/>
        <w:rPr>
          <w:b/>
          <w:sz w:val="24"/>
          <w:szCs w:val="24"/>
          <w:lang w:val="kk-KZ"/>
        </w:rPr>
      </w:pPr>
      <w:r w:rsidRPr="004C1C24">
        <w:rPr>
          <w:b/>
          <w:sz w:val="24"/>
          <w:szCs w:val="24"/>
          <w:lang w:val="kk-KZ"/>
        </w:rPr>
        <w:t>Организации, предприятия</w:t>
      </w:r>
    </w:p>
    <w:p w:rsidR="008220A9" w:rsidRDefault="008220A9" w:rsidP="008220A9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ТОО </w:t>
      </w:r>
      <w:r w:rsidRPr="008220A9">
        <w:rPr>
          <w:sz w:val="24"/>
          <w:szCs w:val="24"/>
          <w:lang w:val="kk-KZ"/>
        </w:rPr>
        <w:t>«Национальный центр аккредитации»</w:t>
      </w:r>
    </w:p>
    <w:p w:rsidR="004C1C24" w:rsidRPr="00E52C04" w:rsidRDefault="004C1C24" w:rsidP="00DF72A3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Центр Независимой Оценки «SERT»</w:t>
      </w:r>
    </w:p>
    <w:p w:rsidR="004C1C24" w:rsidRPr="00E52C04" w:rsidRDefault="004C1C24" w:rsidP="00DF72A3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Консалтинговая фирма ТОО «NPV»</w:t>
      </w:r>
    </w:p>
    <w:p w:rsidR="004C1C24" w:rsidRPr="00E52C04" w:rsidRDefault="004C1C24" w:rsidP="00DF72A3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Национальный институт интеллектуальной собственности</w:t>
      </w:r>
    </w:p>
    <w:p w:rsidR="004C1C24" w:rsidRPr="00E52C04" w:rsidRDefault="004C1C24" w:rsidP="00DF72A3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Capital Assessment Group</w:t>
      </w:r>
    </w:p>
    <w:p w:rsidR="004C1C24" w:rsidRPr="00E52C04" w:rsidRDefault="004C1C24" w:rsidP="00DF72A3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Независимая оценочная компания</w:t>
      </w:r>
    </w:p>
    <w:p w:rsidR="004C1C24" w:rsidRPr="00E52C04" w:rsidRDefault="004C1C24" w:rsidP="00DF72A3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lastRenderedPageBreak/>
        <w:t>ТОО «Центр Оценки Активов «T&amp;M Group»</w:t>
      </w:r>
    </w:p>
    <w:p w:rsidR="004C1C24" w:rsidRPr="00E52C04" w:rsidRDefault="004C1C24" w:rsidP="00DF72A3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«КазМагнатПлюс»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Центральное Объединение Оценщиков Казахстана «Bagalau Qazaqstan»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"Саморегулируемая организация Казахстанской ассоциации оценщиков"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профессиональных независимых оценщиков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Оценочная компания «Центр Оценки Алматы»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«Палата профессиональных оценщиков по Туркестанской области»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«Палата профессиональных оценщиков по Северо-Казахстанской области»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«Саморегулируемая палата Казахстанской ассоциации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«Костанайская областная палата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«Кызылординская областная палата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«Палата профессиональных оценщиков по Мангистауской области»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«Карагандинская палата Казахстанской ассоциации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«Палата профессиональных оценщиков по Западно-Казахстанской области»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«Жамбылская областная палата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«Восточно-Казахстанская палата Казахстанской ассоциации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«Палата профессиональных оценщиков по Атырауской области»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«Алматинская областная палата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«Палата оценщиков по Актюбинской области»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«Акмолинская областная палата оценщиков»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«Алматинская Городская Палата Оценщиков»</w:t>
      </w:r>
    </w:p>
    <w:p w:rsidR="008220A9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Палата оценщиков «Столичная палата оценщиков»</w:t>
      </w:r>
    </w:p>
    <w:p w:rsidR="004C1C24" w:rsidRDefault="004C1C2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«Национальная компания «КазМунайГаз»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«Экспертно-оценочная компания "Асыл-М»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«Assessment Group»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«Бизнес партнер консалт»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Батурина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Доверие-Качество-Результат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"КазБизнесПроект" (филиал)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Курмангалиев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«Консалтинговая компания «Баланс» (филиал)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"Capital Assessment Group" (головной офис)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"ЦНО "Miras" (головной офис)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«MAXARS»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«M&amp;R Consulting»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«Независимая оценочная компания «KazPrice» (головной офис)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Оценочная компания Capital prise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«Оценка собственности» (филиал)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«Центр по оценке и неплатежам "Эдвелорим Кунгасай»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«IMC Partners»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«INDEX COMPANY»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«Valuer Consulting»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«WM Consulting»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lastRenderedPageBreak/>
        <w:t>ТОО «Центр Оценки Алматы»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"Независимая оценка Expert"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«Агентство Ай KZ»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«Азат Багалау»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«БЕРЕКЕ-2000»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«Бизнес партнер консалт»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«БТК-Оценка»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"КазБизнесПроект"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«KazBusinessMarketing»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«Консалтинговая компания «Баланс»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«НЦ Курылысконсалтинг»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«Независимая Экспертно Оценочная Компания “Мегаполис-Эксперт»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«Независимая оценочная компания «KazPrice»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«Независимая оценка «Капитал»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«Оценка собственности»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«IMC Partners»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«INDEX COMPANY»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“Grape”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«Центр оценки активов»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"Компания "Столичный оценщик"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«КОМПАНИЯ "ТАМЕРЛАН РИЭЛТИ»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«KAIZEN PRICE»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«Synergy Value»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«WM Consulting»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«Экспертно-оценочный Центр "BI Expert»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«Оценка собственности»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«Оценка собственности»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«Аском Логистик»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«БТК-Оценка»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«Оценка собственности»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Ларишин И.Б.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«БТК-Оценка»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«Оценка собственности»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«Спектр оценки»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«IMC Partners»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«Оценка собственности»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«Бизнес партнер консалт»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«БИТ-GOLD»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«БТК-Оценка»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“EstimKZ”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"КазБизнесПроект"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"Консалтинговая компания "Баланс"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«Союз независимых экспертов»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«Центр Оценки Караганды»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993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«Инекс»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«БТК-Оценка»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Жагипарова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lastRenderedPageBreak/>
        <w:t xml:space="preserve">ТОО «Консалтинговая компания «Баланс»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«Независимая оценочная компания «KazPrice»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«Оценка-CENTER»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«ECROS 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"Д.А.Д."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"BIBARIS"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«Агенство «Ай-KZ»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«АлтынФинас»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«Бизнес партнер консалтинг»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"КазБизнесПроект"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«Независимая оценочная компания «KazPrice»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«Павлодарское агентство недвижимости «Эстэйт»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«Оценщик»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«Бизнес партнер консалтинг»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«БТК-Оценка»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"Фирма Петропавловск Экспертиза"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"Сыздыков М.Р."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Ахметжанов Е.Б.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«СемейИнвентаризацияОценка»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«Жоламан»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"КазБизнесПроект"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«INDEX COMPANY»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«Miras»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«Valuer Consulting»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“Betu Group”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МакНазКонсалтинг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«Независимая оценочная компания «KazPrice»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ИП Казтуганов М.А.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«Miras»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«Оценка собственности»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«Центр Оценки Собственности «Expert»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"АлиБах"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"West Business EXPERT"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«Оценка собственности»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"Aestimo"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«Бюро Экспертиз»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«Центр Оценки Собственности «Expert»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Представитель ТОО «Бизнес партнер консалт»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«WM Consulting»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«БТК-Оценка»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 xml:space="preserve">ТОО «Miras» 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lastRenderedPageBreak/>
        <w:t>ТОО «Estate Service»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"Capital Assessment Group" (филиал)</w:t>
      </w:r>
    </w:p>
    <w:p w:rsidR="00E52C04" w:rsidRP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"Престиж-Оценка"</w:t>
      </w:r>
    </w:p>
    <w:p w:rsidR="00E52C04" w:rsidRDefault="00E52C0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"Центр профессиональной оценки"</w:t>
      </w:r>
    </w:p>
    <w:p w:rsidR="004C1C24" w:rsidRPr="007E1308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«Тенгизшевройл»</w:t>
      </w:r>
    </w:p>
    <w:p w:rsidR="007E1308" w:rsidRPr="007E1308" w:rsidRDefault="007E1308" w:rsidP="007E1308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 w:rsidRPr="007E1308">
        <w:rPr>
          <w:sz w:val="24"/>
          <w:szCs w:val="24"/>
          <w:lang w:val="kk-KZ"/>
        </w:rPr>
        <w:t>Компания Raimbek</w:t>
      </w:r>
    </w:p>
    <w:p w:rsidR="007E1308" w:rsidRDefault="007E1308" w:rsidP="007E1308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Цин-Каз</w:t>
      </w:r>
    </w:p>
    <w:p w:rsidR="007E1308" w:rsidRPr="007E1308" w:rsidRDefault="007E1308" w:rsidP="007E1308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en-US"/>
        </w:rPr>
        <w:t>Tea House</w:t>
      </w:r>
    </w:p>
    <w:p w:rsidR="007E1308" w:rsidRDefault="007E1308" w:rsidP="007E1308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 w:rsidRPr="007E1308">
        <w:rPr>
          <w:sz w:val="24"/>
          <w:szCs w:val="24"/>
          <w:lang w:val="kk-KZ"/>
        </w:rPr>
        <w:t>ТОО «Алекс»</w:t>
      </w:r>
    </w:p>
    <w:p w:rsidR="007E1308" w:rsidRPr="000E7E85" w:rsidRDefault="007E1308" w:rsidP="007E1308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 w:rsidRPr="007E1308">
        <w:rPr>
          <w:sz w:val="24"/>
          <w:szCs w:val="24"/>
          <w:lang w:val="kk-KZ"/>
        </w:rPr>
        <w:t>Абди Компани</w:t>
      </w:r>
    </w:p>
    <w:p w:rsidR="000E7E85" w:rsidRPr="00E52C04" w:rsidRDefault="000E7E85" w:rsidP="000E7E85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 w:rsidRPr="000E7E85">
        <w:rPr>
          <w:sz w:val="24"/>
          <w:szCs w:val="24"/>
          <w:lang w:val="kk-KZ"/>
        </w:rPr>
        <w:t>Академия моды «Сымбат»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«НК «ҚТЖ»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«ТНК «Казхром»</w:t>
      </w:r>
    </w:p>
    <w:p w:rsidR="004C1C2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«Kaz Minerals»</w:t>
      </w:r>
    </w:p>
    <w:p w:rsidR="008220A9" w:rsidRDefault="008220A9" w:rsidP="008220A9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 w:rsidRPr="008220A9">
        <w:rPr>
          <w:sz w:val="24"/>
          <w:szCs w:val="24"/>
          <w:lang w:val="kk-KZ"/>
        </w:rPr>
        <w:t>GLASMAN</w:t>
      </w:r>
    </w:p>
    <w:p w:rsidR="008220A9" w:rsidRDefault="008220A9" w:rsidP="008220A9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 w:rsidRPr="008220A9">
        <w:rPr>
          <w:sz w:val="24"/>
          <w:szCs w:val="24"/>
          <w:lang w:val="kk-KZ"/>
        </w:rPr>
        <w:t>TOO "ANGELCHER"</w:t>
      </w:r>
    </w:p>
    <w:p w:rsidR="004C1C24" w:rsidRPr="00E52C04" w:rsidRDefault="004C1C24" w:rsidP="008220A9">
      <w:pPr>
        <w:pStyle w:val="a9"/>
        <w:numPr>
          <w:ilvl w:val="0"/>
          <w:numId w:val="26"/>
        </w:numPr>
        <w:tabs>
          <w:tab w:val="left" w:pos="1134"/>
        </w:tabs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«BI Group»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«Алюминий Казахстана»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«Technodom Operator»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«Казахстанский Электролизный Завод»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«Евроазиатская Энергетическая Корпорация»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«Казфосфат»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«ГМК «Казахалтын»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«Air Astana»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«Авиакомпания SCAT»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«Группа компаний «Аллюр»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«КазАзот»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«RG Brands»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«Баян Сулу»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«Рахат»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«Каражыра»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«Темиртауский электрометаллургический комбинат»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"Казтелерадио"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«ЕВРАЗИАН ФУДС КОРПОРЭЙШН"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«KAZTRANSCOM»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«Единый накопительный пенсионный фонд»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«Транстелеком»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«ХимФарм»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«КазТрансГаз»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«Интергаз Центральная Азия»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АО «Казпочта»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«Казцинк»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«Корпорация «Казахмыс»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«Arena S» Sulpak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«Magnum Cash&amp;Carry»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«Казахская моторная компания «Астана-Моторс»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«KSP Steel»</w:t>
      </w:r>
    </w:p>
    <w:p w:rsidR="004C1C24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«Bazis Construction»</w:t>
      </w:r>
      <w:bookmarkStart w:id="1" w:name="_GoBack"/>
      <w:bookmarkEnd w:id="1"/>
    </w:p>
    <w:p w:rsidR="00C730AA" w:rsidRPr="00E52C04" w:rsidRDefault="004C1C24" w:rsidP="002E11EE">
      <w:pPr>
        <w:pStyle w:val="a9"/>
        <w:numPr>
          <w:ilvl w:val="0"/>
          <w:numId w:val="26"/>
        </w:numPr>
        <w:tabs>
          <w:tab w:val="left" w:pos="1276"/>
        </w:tabs>
        <w:ind w:left="1134" w:hanging="567"/>
        <w:jc w:val="both"/>
        <w:rPr>
          <w:sz w:val="24"/>
          <w:szCs w:val="24"/>
          <w:lang w:val="kk-KZ"/>
        </w:rPr>
      </w:pPr>
      <w:r w:rsidRPr="00E52C04">
        <w:rPr>
          <w:sz w:val="24"/>
          <w:szCs w:val="24"/>
          <w:lang w:val="kk-KZ"/>
        </w:rPr>
        <w:t>ТОО «Саутс-Ойл»</w:t>
      </w:r>
    </w:p>
    <w:p w:rsidR="00580F0B" w:rsidRPr="00580F0B" w:rsidRDefault="002430D2" w:rsidP="00D6433F">
      <w:pPr>
        <w:jc w:val="both"/>
        <w:rPr>
          <w:sz w:val="24"/>
          <w:szCs w:val="24"/>
          <w:lang w:val="kk-KZ"/>
        </w:rPr>
      </w:pPr>
      <w:r w:rsidRPr="002F7456">
        <w:rPr>
          <w:sz w:val="24"/>
          <w:szCs w:val="24"/>
        </w:rPr>
        <w:tab/>
      </w:r>
      <w:r w:rsidR="00580F0B" w:rsidRPr="00580F0B">
        <w:rPr>
          <w:sz w:val="24"/>
          <w:szCs w:val="24"/>
          <w:highlight w:val="green"/>
        </w:rPr>
        <w:t xml:space="preserve">Включить </w:t>
      </w:r>
      <w:r w:rsidR="00580F0B" w:rsidRPr="00580F0B">
        <w:rPr>
          <w:sz w:val="24"/>
          <w:szCs w:val="24"/>
          <w:highlight w:val="green"/>
          <w:lang w:val="kk-KZ"/>
        </w:rPr>
        <w:t>Банки</w:t>
      </w:r>
      <w:r w:rsidR="00580F0B">
        <w:rPr>
          <w:sz w:val="24"/>
          <w:szCs w:val="24"/>
          <w:lang w:val="kk-KZ"/>
        </w:rPr>
        <w:t xml:space="preserve"> </w:t>
      </w:r>
    </w:p>
    <w:p w:rsidR="008A6464" w:rsidRDefault="008A6464" w:rsidP="00D6433F">
      <w:pPr>
        <w:jc w:val="both"/>
        <w:rPr>
          <w:sz w:val="24"/>
          <w:szCs w:val="24"/>
        </w:rPr>
      </w:pPr>
    </w:p>
    <w:p w:rsidR="002430D2" w:rsidRPr="008A6464" w:rsidRDefault="002430D2" w:rsidP="008A6464">
      <w:pPr>
        <w:ind w:hanging="426"/>
      </w:pPr>
      <w:r w:rsidRPr="008A6464">
        <w:t>____________________</w:t>
      </w:r>
    </w:p>
    <w:p w:rsidR="002430D2" w:rsidRPr="008A6464" w:rsidRDefault="002430D2" w:rsidP="008A6464">
      <w:pPr>
        <w:ind w:hanging="426"/>
      </w:pPr>
      <w:r w:rsidRPr="008A6464">
        <w:tab/>
        <w:t>*С учетом специфики стандарта, в список согласующих организаций возможно внесение изменений в процессе разработки.</w:t>
      </w:r>
    </w:p>
    <w:p w:rsidR="002430D2" w:rsidRPr="008A6464" w:rsidRDefault="002430D2" w:rsidP="008A6464">
      <w:pPr>
        <w:ind w:hanging="426"/>
      </w:pPr>
      <w:r w:rsidRPr="008A6464">
        <w:lastRenderedPageBreak/>
        <w:tab/>
        <w:t>**По области аккредитации.</w:t>
      </w:r>
    </w:p>
    <w:sectPr w:rsidR="002430D2" w:rsidRPr="008A6464" w:rsidSect="00B870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FD5" w:rsidRDefault="00D80FD5" w:rsidP="004C1C24">
      <w:r>
        <w:separator/>
      </w:r>
    </w:p>
  </w:endnote>
  <w:endnote w:type="continuationSeparator" w:id="0">
    <w:p w:rsidR="00D80FD5" w:rsidRDefault="00D80FD5" w:rsidP="004C1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?????????????????????????Ўм§А?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FD5" w:rsidRDefault="00D80FD5" w:rsidP="004C1C24">
      <w:r>
        <w:separator/>
      </w:r>
    </w:p>
  </w:footnote>
  <w:footnote w:type="continuationSeparator" w:id="0">
    <w:p w:rsidR="00D80FD5" w:rsidRDefault="00D80FD5" w:rsidP="004C1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140A"/>
    <w:multiLevelType w:val="hybridMultilevel"/>
    <w:tmpl w:val="4CFE3486"/>
    <w:lvl w:ilvl="0" w:tplc="C37CF6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147642"/>
    <w:multiLevelType w:val="hybridMultilevel"/>
    <w:tmpl w:val="0B02C434"/>
    <w:lvl w:ilvl="0" w:tplc="01BCFC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8D1FAC"/>
    <w:multiLevelType w:val="hybridMultilevel"/>
    <w:tmpl w:val="77847B66"/>
    <w:lvl w:ilvl="0" w:tplc="EA7C46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757AD"/>
    <w:multiLevelType w:val="hybridMultilevel"/>
    <w:tmpl w:val="A6F6C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91E2F"/>
    <w:multiLevelType w:val="hybridMultilevel"/>
    <w:tmpl w:val="C6E24906"/>
    <w:lvl w:ilvl="0" w:tplc="EB7CA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68617A3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6A7FA0"/>
    <w:multiLevelType w:val="hybridMultilevel"/>
    <w:tmpl w:val="8CFE612A"/>
    <w:lvl w:ilvl="0" w:tplc="6AA83E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D37D6F"/>
    <w:multiLevelType w:val="hybridMultilevel"/>
    <w:tmpl w:val="7E760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F3F04"/>
    <w:multiLevelType w:val="hybridMultilevel"/>
    <w:tmpl w:val="0ABE8E36"/>
    <w:lvl w:ilvl="0" w:tplc="17569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861112"/>
    <w:multiLevelType w:val="hybridMultilevel"/>
    <w:tmpl w:val="55062488"/>
    <w:lvl w:ilvl="0" w:tplc="15F23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D977C3A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D26345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0E0184D"/>
    <w:multiLevelType w:val="hybridMultilevel"/>
    <w:tmpl w:val="43104C88"/>
    <w:lvl w:ilvl="0" w:tplc="13C82B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3BC4911"/>
    <w:multiLevelType w:val="hybridMultilevel"/>
    <w:tmpl w:val="CC568082"/>
    <w:lvl w:ilvl="0" w:tplc="6456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5A1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8B74C32"/>
    <w:multiLevelType w:val="hybridMultilevel"/>
    <w:tmpl w:val="D6DAE7CC"/>
    <w:lvl w:ilvl="0" w:tplc="A20C1DBC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FC16093"/>
    <w:multiLevelType w:val="hybridMultilevel"/>
    <w:tmpl w:val="C3122772"/>
    <w:lvl w:ilvl="0" w:tplc="66AEB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CB03CC"/>
    <w:multiLevelType w:val="hybridMultilevel"/>
    <w:tmpl w:val="8534C42A"/>
    <w:lvl w:ilvl="0" w:tplc="07B042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065E2C"/>
    <w:multiLevelType w:val="hybridMultilevel"/>
    <w:tmpl w:val="3B464058"/>
    <w:lvl w:ilvl="0" w:tplc="F3D61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30A532B"/>
    <w:multiLevelType w:val="multilevel"/>
    <w:tmpl w:val="A0A8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3F71E4"/>
    <w:multiLevelType w:val="hybridMultilevel"/>
    <w:tmpl w:val="AA760C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69645E8E"/>
    <w:multiLevelType w:val="hybridMultilevel"/>
    <w:tmpl w:val="2AA08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BA1362"/>
    <w:multiLevelType w:val="hybridMultilevel"/>
    <w:tmpl w:val="AB48550C"/>
    <w:lvl w:ilvl="0" w:tplc="A20C1DBC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D4A075D"/>
    <w:multiLevelType w:val="hybridMultilevel"/>
    <w:tmpl w:val="31DE8AF8"/>
    <w:lvl w:ilvl="0" w:tplc="CC58F0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5B136E"/>
    <w:multiLevelType w:val="hybridMultilevel"/>
    <w:tmpl w:val="44AA8C3E"/>
    <w:lvl w:ilvl="0" w:tplc="A20C1D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50960"/>
    <w:multiLevelType w:val="hybridMultilevel"/>
    <w:tmpl w:val="A16A02E6"/>
    <w:lvl w:ilvl="0" w:tplc="A20C1D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4"/>
  </w:num>
  <w:num w:numId="5">
    <w:abstractNumId w:val="9"/>
  </w:num>
  <w:num w:numId="6">
    <w:abstractNumId w:val="8"/>
  </w:num>
  <w:num w:numId="7">
    <w:abstractNumId w:val="6"/>
  </w:num>
  <w:num w:numId="8">
    <w:abstractNumId w:val="21"/>
  </w:num>
  <w:num w:numId="9">
    <w:abstractNumId w:val="23"/>
  </w:num>
  <w:num w:numId="10">
    <w:abstractNumId w:val="17"/>
  </w:num>
  <w:num w:numId="11">
    <w:abstractNumId w:val="2"/>
  </w:num>
  <w:num w:numId="12">
    <w:abstractNumId w:val="7"/>
  </w:num>
  <w:num w:numId="13">
    <w:abstractNumId w:val="20"/>
  </w:num>
  <w:num w:numId="14">
    <w:abstractNumId w:val="19"/>
  </w:num>
  <w:num w:numId="15">
    <w:abstractNumId w:val="3"/>
  </w:num>
  <w:num w:numId="16">
    <w:abstractNumId w:val="12"/>
  </w:num>
  <w:num w:numId="17">
    <w:abstractNumId w:val="18"/>
  </w:num>
  <w:num w:numId="18">
    <w:abstractNumId w:val="11"/>
  </w:num>
  <w:num w:numId="19">
    <w:abstractNumId w:val="14"/>
  </w:num>
  <w:num w:numId="20">
    <w:abstractNumId w:val="5"/>
  </w:num>
  <w:num w:numId="21">
    <w:abstractNumId w:val="10"/>
  </w:num>
  <w:num w:numId="22">
    <w:abstractNumId w:val="25"/>
  </w:num>
  <w:num w:numId="23">
    <w:abstractNumId w:val="15"/>
  </w:num>
  <w:num w:numId="24">
    <w:abstractNumId w:val="22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30D2"/>
    <w:rsid w:val="00004BC1"/>
    <w:rsid w:val="00012E7F"/>
    <w:rsid w:val="000308FF"/>
    <w:rsid w:val="0003189B"/>
    <w:rsid w:val="00032DCB"/>
    <w:rsid w:val="00053440"/>
    <w:rsid w:val="00055116"/>
    <w:rsid w:val="00077712"/>
    <w:rsid w:val="000A5528"/>
    <w:rsid w:val="000A739E"/>
    <w:rsid w:val="000B18B7"/>
    <w:rsid w:val="000B4484"/>
    <w:rsid w:val="000D0384"/>
    <w:rsid w:val="000D3C2B"/>
    <w:rsid w:val="000E14C1"/>
    <w:rsid w:val="000E1691"/>
    <w:rsid w:val="000E7E85"/>
    <w:rsid w:val="00127A97"/>
    <w:rsid w:val="00144339"/>
    <w:rsid w:val="0015132D"/>
    <w:rsid w:val="0015778C"/>
    <w:rsid w:val="001657C8"/>
    <w:rsid w:val="00173E37"/>
    <w:rsid w:val="001A368B"/>
    <w:rsid w:val="001A3780"/>
    <w:rsid w:val="001A37BF"/>
    <w:rsid w:val="001A3CEB"/>
    <w:rsid w:val="001A582C"/>
    <w:rsid w:val="001B5D53"/>
    <w:rsid w:val="001D3C9B"/>
    <w:rsid w:val="00213964"/>
    <w:rsid w:val="00237468"/>
    <w:rsid w:val="002430D2"/>
    <w:rsid w:val="002461EA"/>
    <w:rsid w:val="002508C9"/>
    <w:rsid w:val="0026006F"/>
    <w:rsid w:val="00260F6C"/>
    <w:rsid w:val="002637D4"/>
    <w:rsid w:val="00277C5B"/>
    <w:rsid w:val="0028560C"/>
    <w:rsid w:val="0028754C"/>
    <w:rsid w:val="00292D9D"/>
    <w:rsid w:val="00293BE9"/>
    <w:rsid w:val="00297C7A"/>
    <w:rsid w:val="002A7492"/>
    <w:rsid w:val="002B6F71"/>
    <w:rsid w:val="002D7424"/>
    <w:rsid w:val="002E11EE"/>
    <w:rsid w:val="002F7456"/>
    <w:rsid w:val="00313A7C"/>
    <w:rsid w:val="003165AC"/>
    <w:rsid w:val="00330E61"/>
    <w:rsid w:val="00331AA4"/>
    <w:rsid w:val="00332EC4"/>
    <w:rsid w:val="00333EB1"/>
    <w:rsid w:val="00341711"/>
    <w:rsid w:val="003526FE"/>
    <w:rsid w:val="00356116"/>
    <w:rsid w:val="00362DF2"/>
    <w:rsid w:val="00371741"/>
    <w:rsid w:val="0037620A"/>
    <w:rsid w:val="00391451"/>
    <w:rsid w:val="003A3984"/>
    <w:rsid w:val="003A61FA"/>
    <w:rsid w:val="003A695B"/>
    <w:rsid w:val="003C3A36"/>
    <w:rsid w:val="003D5299"/>
    <w:rsid w:val="003D7FD3"/>
    <w:rsid w:val="003F42A5"/>
    <w:rsid w:val="00404890"/>
    <w:rsid w:val="00431704"/>
    <w:rsid w:val="00446E43"/>
    <w:rsid w:val="0045220E"/>
    <w:rsid w:val="00461DED"/>
    <w:rsid w:val="00471920"/>
    <w:rsid w:val="00473515"/>
    <w:rsid w:val="004736E7"/>
    <w:rsid w:val="00474A0B"/>
    <w:rsid w:val="00481082"/>
    <w:rsid w:val="00487C4B"/>
    <w:rsid w:val="004935C1"/>
    <w:rsid w:val="00496C78"/>
    <w:rsid w:val="004A7005"/>
    <w:rsid w:val="004B0324"/>
    <w:rsid w:val="004B7BF1"/>
    <w:rsid w:val="004C1C24"/>
    <w:rsid w:val="004C1E6B"/>
    <w:rsid w:val="004D1F4A"/>
    <w:rsid w:val="004D4F0E"/>
    <w:rsid w:val="004D611C"/>
    <w:rsid w:val="004E4881"/>
    <w:rsid w:val="004F3840"/>
    <w:rsid w:val="00503946"/>
    <w:rsid w:val="00506FFA"/>
    <w:rsid w:val="00510212"/>
    <w:rsid w:val="0054430C"/>
    <w:rsid w:val="00556977"/>
    <w:rsid w:val="00572F23"/>
    <w:rsid w:val="00580F0B"/>
    <w:rsid w:val="0059159C"/>
    <w:rsid w:val="00597CF1"/>
    <w:rsid w:val="005A0D0B"/>
    <w:rsid w:val="005A3FA2"/>
    <w:rsid w:val="005C4E72"/>
    <w:rsid w:val="005D4171"/>
    <w:rsid w:val="005E12D4"/>
    <w:rsid w:val="005F3A44"/>
    <w:rsid w:val="005F423E"/>
    <w:rsid w:val="00613594"/>
    <w:rsid w:val="00613ED4"/>
    <w:rsid w:val="00622709"/>
    <w:rsid w:val="00625381"/>
    <w:rsid w:val="00626E91"/>
    <w:rsid w:val="00627D64"/>
    <w:rsid w:val="006304A7"/>
    <w:rsid w:val="00645CEF"/>
    <w:rsid w:val="0067447B"/>
    <w:rsid w:val="00680556"/>
    <w:rsid w:val="00695D4F"/>
    <w:rsid w:val="006B2A2C"/>
    <w:rsid w:val="006B6CF9"/>
    <w:rsid w:val="006C65F4"/>
    <w:rsid w:val="006E0EAF"/>
    <w:rsid w:val="006F0C56"/>
    <w:rsid w:val="006F0E2B"/>
    <w:rsid w:val="007025C5"/>
    <w:rsid w:val="00711A4B"/>
    <w:rsid w:val="007120C3"/>
    <w:rsid w:val="00716265"/>
    <w:rsid w:val="00721FC6"/>
    <w:rsid w:val="00734815"/>
    <w:rsid w:val="00736E99"/>
    <w:rsid w:val="00750143"/>
    <w:rsid w:val="007553E9"/>
    <w:rsid w:val="00757912"/>
    <w:rsid w:val="0076354F"/>
    <w:rsid w:val="00765ABF"/>
    <w:rsid w:val="00766519"/>
    <w:rsid w:val="007846F3"/>
    <w:rsid w:val="00786A32"/>
    <w:rsid w:val="007963AA"/>
    <w:rsid w:val="007A4FE5"/>
    <w:rsid w:val="007A5A04"/>
    <w:rsid w:val="007B7E58"/>
    <w:rsid w:val="007C66B7"/>
    <w:rsid w:val="007D2D86"/>
    <w:rsid w:val="007E06D3"/>
    <w:rsid w:val="007E1308"/>
    <w:rsid w:val="007F27DD"/>
    <w:rsid w:val="007F3A60"/>
    <w:rsid w:val="00800ACC"/>
    <w:rsid w:val="00802E3F"/>
    <w:rsid w:val="0080506C"/>
    <w:rsid w:val="008101F7"/>
    <w:rsid w:val="00821AA3"/>
    <w:rsid w:val="008220A9"/>
    <w:rsid w:val="008243B4"/>
    <w:rsid w:val="008246F8"/>
    <w:rsid w:val="00824D7E"/>
    <w:rsid w:val="00833387"/>
    <w:rsid w:val="00872215"/>
    <w:rsid w:val="00872719"/>
    <w:rsid w:val="008804A5"/>
    <w:rsid w:val="008935A6"/>
    <w:rsid w:val="00897D4E"/>
    <w:rsid w:val="008A110D"/>
    <w:rsid w:val="008A6464"/>
    <w:rsid w:val="008B6B83"/>
    <w:rsid w:val="008C55A5"/>
    <w:rsid w:val="008C7349"/>
    <w:rsid w:val="008E3D03"/>
    <w:rsid w:val="008F5A87"/>
    <w:rsid w:val="00901F9E"/>
    <w:rsid w:val="0090222B"/>
    <w:rsid w:val="00912EBE"/>
    <w:rsid w:val="009306C3"/>
    <w:rsid w:val="009427AE"/>
    <w:rsid w:val="0094623D"/>
    <w:rsid w:val="009501B8"/>
    <w:rsid w:val="009501C2"/>
    <w:rsid w:val="00987C25"/>
    <w:rsid w:val="009A4BDA"/>
    <w:rsid w:val="009B3E8B"/>
    <w:rsid w:val="009B764F"/>
    <w:rsid w:val="009C1780"/>
    <w:rsid w:val="009C5C51"/>
    <w:rsid w:val="00A01FE9"/>
    <w:rsid w:val="00A02AD0"/>
    <w:rsid w:val="00A04718"/>
    <w:rsid w:val="00A05C73"/>
    <w:rsid w:val="00A173F2"/>
    <w:rsid w:val="00A2106E"/>
    <w:rsid w:val="00A21BC4"/>
    <w:rsid w:val="00A3156B"/>
    <w:rsid w:val="00A42729"/>
    <w:rsid w:val="00A555BD"/>
    <w:rsid w:val="00A57265"/>
    <w:rsid w:val="00A73AF7"/>
    <w:rsid w:val="00A858B3"/>
    <w:rsid w:val="00A9573D"/>
    <w:rsid w:val="00AA36F7"/>
    <w:rsid w:val="00AC568C"/>
    <w:rsid w:val="00AE105F"/>
    <w:rsid w:val="00AE26EF"/>
    <w:rsid w:val="00AE5538"/>
    <w:rsid w:val="00AF2B0C"/>
    <w:rsid w:val="00AF3B13"/>
    <w:rsid w:val="00B0082E"/>
    <w:rsid w:val="00B05008"/>
    <w:rsid w:val="00B20013"/>
    <w:rsid w:val="00B4086B"/>
    <w:rsid w:val="00B47E2C"/>
    <w:rsid w:val="00B51C7A"/>
    <w:rsid w:val="00B6769C"/>
    <w:rsid w:val="00B75A3B"/>
    <w:rsid w:val="00B8160C"/>
    <w:rsid w:val="00B870E8"/>
    <w:rsid w:val="00B975FF"/>
    <w:rsid w:val="00BE261A"/>
    <w:rsid w:val="00BF4FB3"/>
    <w:rsid w:val="00BF5ECA"/>
    <w:rsid w:val="00C1685B"/>
    <w:rsid w:val="00C24FC2"/>
    <w:rsid w:val="00C30A09"/>
    <w:rsid w:val="00C4229C"/>
    <w:rsid w:val="00C45FE6"/>
    <w:rsid w:val="00C573C4"/>
    <w:rsid w:val="00C659E9"/>
    <w:rsid w:val="00C730AA"/>
    <w:rsid w:val="00C7792C"/>
    <w:rsid w:val="00C80721"/>
    <w:rsid w:val="00C86AD1"/>
    <w:rsid w:val="00CA10E7"/>
    <w:rsid w:val="00CB306B"/>
    <w:rsid w:val="00CB53E1"/>
    <w:rsid w:val="00CB756D"/>
    <w:rsid w:val="00CE3F15"/>
    <w:rsid w:val="00CE5A37"/>
    <w:rsid w:val="00CE7E8B"/>
    <w:rsid w:val="00CF7734"/>
    <w:rsid w:val="00CF7EA1"/>
    <w:rsid w:val="00D10E56"/>
    <w:rsid w:val="00D36DE2"/>
    <w:rsid w:val="00D6433F"/>
    <w:rsid w:val="00D6484A"/>
    <w:rsid w:val="00D64D38"/>
    <w:rsid w:val="00D65318"/>
    <w:rsid w:val="00D66CE4"/>
    <w:rsid w:val="00D700E7"/>
    <w:rsid w:val="00D80FD5"/>
    <w:rsid w:val="00D93FDD"/>
    <w:rsid w:val="00D94821"/>
    <w:rsid w:val="00DA1573"/>
    <w:rsid w:val="00DA34BB"/>
    <w:rsid w:val="00DA62AF"/>
    <w:rsid w:val="00DB7EB9"/>
    <w:rsid w:val="00DE190C"/>
    <w:rsid w:val="00DE6596"/>
    <w:rsid w:val="00DF72A3"/>
    <w:rsid w:val="00E031F0"/>
    <w:rsid w:val="00E041A1"/>
    <w:rsid w:val="00E2221B"/>
    <w:rsid w:val="00E3664D"/>
    <w:rsid w:val="00E41D2F"/>
    <w:rsid w:val="00E454A6"/>
    <w:rsid w:val="00E5025B"/>
    <w:rsid w:val="00E52C04"/>
    <w:rsid w:val="00E546B0"/>
    <w:rsid w:val="00E556D2"/>
    <w:rsid w:val="00E6526F"/>
    <w:rsid w:val="00E6727B"/>
    <w:rsid w:val="00E903E1"/>
    <w:rsid w:val="00EA54A4"/>
    <w:rsid w:val="00EB061C"/>
    <w:rsid w:val="00EB31A2"/>
    <w:rsid w:val="00EB5414"/>
    <w:rsid w:val="00EC3D0B"/>
    <w:rsid w:val="00F177B6"/>
    <w:rsid w:val="00F239AF"/>
    <w:rsid w:val="00F425A5"/>
    <w:rsid w:val="00F43C10"/>
    <w:rsid w:val="00F454C5"/>
    <w:rsid w:val="00F47408"/>
    <w:rsid w:val="00F76593"/>
    <w:rsid w:val="00F80AFB"/>
    <w:rsid w:val="00F82FE3"/>
    <w:rsid w:val="00F87585"/>
    <w:rsid w:val="00FD006B"/>
    <w:rsid w:val="00FD5CB5"/>
    <w:rsid w:val="00FE39F8"/>
    <w:rsid w:val="00FF289C"/>
    <w:rsid w:val="00FF3495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uiPriority w:val="20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  <w:style w:type="character" w:customStyle="1" w:styleId="txt">
    <w:name w:val="txt"/>
    <w:basedOn w:val="a0"/>
    <w:rsid w:val="00B51C7A"/>
  </w:style>
  <w:style w:type="character" w:customStyle="1" w:styleId="razdel">
    <w:name w:val="razdel"/>
    <w:basedOn w:val="a0"/>
    <w:rsid w:val="00B51C7A"/>
  </w:style>
  <w:style w:type="character" w:customStyle="1" w:styleId="js-phone-number">
    <w:name w:val="js-phone-number"/>
    <w:basedOn w:val="a0"/>
    <w:rsid w:val="00F425A5"/>
  </w:style>
  <w:style w:type="paragraph" w:styleId="af0">
    <w:name w:val="Balloon Text"/>
    <w:basedOn w:val="a"/>
    <w:link w:val="af1"/>
    <w:uiPriority w:val="99"/>
    <w:semiHidden/>
    <w:unhideWhenUsed/>
    <w:rsid w:val="00474A0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74A0B"/>
    <w:rPr>
      <w:rFonts w:ascii="Tahoma" w:hAnsi="Tahoma" w:cs="Tahoma"/>
      <w:sz w:val="16"/>
      <w:szCs w:val="16"/>
      <w:lang w:eastAsia="ru-RU"/>
    </w:rPr>
  </w:style>
  <w:style w:type="character" w:customStyle="1" w:styleId="val">
    <w:name w:val="val"/>
    <w:basedOn w:val="a0"/>
    <w:rsid w:val="00474A0B"/>
  </w:style>
  <w:style w:type="character" w:customStyle="1" w:styleId="notranslate">
    <w:name w:val="notranslate"/>
    <w:basedOn w:val="a0"/>
    <w:rsid w:val="005F423E"/>
  </w:style>
  <w:style w:type="character" w:customStyle="1" w:styleId="b-contact-infocode">
    <w:name w:val="b-contact-info__code"/>
    <w:basedOn w:val="a0"/>
    <w:rsid w:val="005F423E"/>
  </w:style>
  <w:style w:type="character" w:customStyle="1" w:styleId="b-contact-infocomma">
    <w:name w:val="b-contact-info__comma"/>
    <w:basedOn w:val="a0"/>
    <w:rsid w:val="005F423E"/>
  </w:style>
  <w:style w:type="paragraph" w:customStyle="1" w:styleId="assortmentdescr">
    <w:name w:val="assortment__descr"/>
    <w:basedOn w:val="a"/>
    <w:rsid w:val="00C80721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1A3CEB"/>
  </w:style>
  <w:style w:type="paragraph" w:styleId="af2">
    <w:name w:val="header"/>
    <w:basedOn w:val="a"/>
    <w:link w:val="af3"/>
    <w:uiPriority w:val="99"/>
    <w:unhideWhenUsed/>
    <w:rsid w:val="004C1C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4C1C24"/>
    <w:rPr>
      <w:lang w:eastAsia="ru-RU"/>
    </w:rPr>
  </w:style>
  <w:style w:type="paragraph" w:styleId="af4">
    <w:name w:val="footer"/>
    <w:basedOn w:val="a"/>
    <w:link w:val="af5"/>
    <w:uiPriority w:val="99"/>
    <w:unhideWhenUsed/>
    <w:rsid w:val="004C1C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4C1C24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638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6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A%D0%B0%D0%B7%D0%B0%D1%85%D1%81%D0%BA%D0%B8%D0%B9_%D0%BD%D0%B0%D1%86%D0%B8%D0%BE%D0%BD%D0%B0%D0%BB%D1%8C%D0%BD%D1%8B%D0%B9_%D0%B0%D0%B3%D1%80%D0%B0%D1%80%D0%BD%D1%8B%D0%B9_%D1%83%D0%BD%D0%B8%D0%B2%D0%B5%D1%80%D1%81%D0%B8%D1%82%D0%B5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A7953-33B4-4650-9A00-4F336115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2441</TotalTime>
  <Pages>6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318</cp:revision>
  <cp:lastPrinted>2019-05-14T07:10:00Z</cp:lastPrinted>
  <dcterms:created xsi:type="dcterms:W3CDTF">2019-03-28T05:11:00Z</dcterms:created>
  <dcterms:modified xsi:type="dcterms:W3CDTF">2020-03-04T09:44:00Z</dcterms:modified>
</cp:coreProperties>
</file>